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b/>
          <w:bCs/>
          <w:sz w:val="36"/>
          <w:szCs w:val="36"/>
        </w:rPr>
        <w:t xml:space="preserve">Wohnungsgeberbestätigung</w:t>
      </w:r>
    </w:p>
    <w:p>
      <w:pPr>
        <w:spacing w:after="320" w:before="0"/>
      </w:pPr>
      <w:r>
        <w:t xml:space="preserve">nach § 19 Abs. 3 Bundesmeldegesetz (BMG) – zur Vorlage bei der Meldebehörde</w:t>
      </w:r>
    </w:p>
    <w:p>
      <w:pPr>
        <w:spacing w:after="160" w:before="0"/>
      </w:pPr>
      <w:r>
        <w:t xml:space="preserve">Hiermit wird der </w:t>
      </w:r>
      <w:r>
        <w:rPr>
          <w:b/>
          <w:bCs/>
        </w:rPr>
        <w:t xml:space="preserve">Einzug</w:t>
      </w:r>
      <w:r>
        <w:t xml:space="preserve"> der unten genannten Personen in die folgende Wohnung bestätigt (§ 19 Abs. 1 Satz 2 BMG).</w:t>
      </w:r>
    </w:p>
    <w:p>
      <w:pPr>
        <w:keepNext/>
        <w:spacing w:after="120" w:before="200"/>
      </w:pPr>
      <w:r>
        <w:rPr>
          <w:b/>
          <w:bCs/>
          <w:sz w:val="24"/>
          <w:szCs w:val="24"/>
        </w:rPr>
        <w:t xml:space="preserve">Wohnungsgeber</w:t>
      </w:r>
    </w:p>
    <w:p>
      <w:pPr>
        <w:tabs>
          <w:tab w:val="left" w:pos="2551.5"/>
        </w:tabs>
        <w:spacing w:after="60"/>
        <w:ind w:left="2551" w:hanging="2551"/>
      </w:pPr>
      <w:r>
        <w:t xml:space="preserve">Name oder Bezeichnung:</w:t>
      </w:r>
      <w:r>
        <w:t xml:space="preserve">	</w:t>
      </w:r>
      <w:r>
        <w:rPr>
          <w:highlight w:val="yellow"/>
          <w:highlightCs w:val="yellow"/>
        </w:rPr>
        <w:t xml:space="preserve">[Name oder Firma des Wohnungsgebers]</w:t>
      </w:r>
    </w:p>
    <w:p>
      <w:pPr>
        <w:tabs>
          <w:tab w:val="left" w:pos="2551.5"/>
        </w:tabs>
        <w:spacing w:after="240"/>
        <w:ind w:left="2551" w:hanging="2551"/>
      </w:pPr>
      <w:r>
        <w:t xml:space="preserve">Anschrift:</w:t>
      </w:r>
      <w:r>
        <w:t xml:space="preserve">	</w:t>
      </w:r>
      <w:r>
        <w:rPr>
          <w:highlight w:val="yellow"/>
          <w:highlightCs w:val="yellow"/>
        </w:rPr>
        <w:t xml:space="preserve">[Straße Hausnummer, PLZ Ort]</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Der Wohnungsgeber ist Eigentümer der Wohnung.</w:t>
      </w:r>
    </w:p>
    <w:p>
      <w:pPr>
        <w:tabs>
          <w:tab w:val="left" w:pos="340.2"/>
        </w:tabs>
        <w:spacing w:after="80"/>
        <w:ind w:left="340" w:hanging="340"/>
      </w:pPr>
      <w:r>
        <w:rPr>
          <w:rFonts w:ascii="Segoe UI Symbol" w:cs="Segoe UI Symbol" w:eastAsia="Segoe UI Symbol" w:hAnsi="Segoe UI Symbol"/>
        </w:rPr>
        <w:t xml:space="preserve">☐</w:t>
      </w:r>
      <w:r>
        <w:t xml:space="preserve">	</w:t>
      </w:r>
      <w:r>
        <w:t xml:space="preserve">Der Wohnungsgeber ist nicht Eigentümer der Wohnung. Name des Eigentümers: </w:t>
      </w:r>
      <w:r>
        <w:rPr>
          <w:highlight w:val="yellow"/>
          <w:highlightCs w:val="yellow"/>
        </w:rPr>
        <w:t xml:space="preserve">[Name des Eigentümers]</w:t>
      </w:r>
      <w:r>
        <w:t xml:space="preserve">, gegebenenfalls weitere Eigentümer: </w:t>
      </w:r>
      <w:r>
        <w:rPr>
          <w:highlight w:val="yellow"/>
          <w:highlightCs w:val="yellow"/>
        </w:rPr>
        <w:t xml:space="preserve">[Namen weiterer Eigentümer]</w:t>
      </w:r>
    </w:p>
    <w:p>
      <w:pPr>
        <w:keepNext/>
        <w:spacing w:after="120" w:before="200"/>
      </w:pPr>
      <w:r>
        <w:rPr>
          <w:b/>
          <w:bCs/>
          <w:sz w:val="24"/>
          <w:szCs w:val="24"/>
        </w:rPr>
        <w:t xml:space="preserve">Wohnung</w:t>
      </w:r>
    </w:p>
    <w:p>
      <w:pPr>
        <w:tabs>
          <w:tab w:val="left" w:pos="2551.5"/>
        </w:tabs>
        <w:spacing w:after="60"/>
        <w:ind w:left="2551" w:hanging="2551"/>
      </w:pPr>
      <w:r>
        <w:t xml:space="preserve">Datum des Einzugs:</w:t>
      </w:r>
      <w:r>
        <w:t xml:space="preserve">	</w:t>
      </w:r>
      <w:r>
        <w:rPr>
          <w:highlight w:val="yellow"/>
          <w:highlightCs w:val="yellow"/>
        </w:rPr>
        <w:t xml:space="preserve">[Datum des Einzugs]</w:t>
      </w:r>
    </w:p>
    <w:p>
      <w:pPr>
        <w:tabs>
          <w:tab w:val="left" w:pos="2551.5"/>
        </w:tabs>
        <w:spacing w:after="60"/>
        <w:ind w:left="2551" w:hanging="2551"/>
      </w:pPr>
      <w:r>
        <w:t xml:space="preserve">Straße, Hausnummer:</w:t>
      </w:r>
      <w:r>
        <w:t xml:space="preserve">	</w:t>
      </w:r>
      <w:r>
        <w:rPr>
          <w:highlight w:val="yellow"/>
          <w:highlightCs w:val="yellow"/>
        </w:rPr>
        <w:t xml:space="preserve">[Straße Hausnummer]</w:t>
      </w:r>
    </w:p>
    <w:p>
      <w:pPr>
        <w:tabs>
          <w:tab w:val="left" w:pos="2551.5"/>
        </w:tabs>
        <w:spacing w:after="60"/>
        <w:ind w:left="2551" w:hanging="2551"/>
      </w:pPr>
      <w:r>
        <w:t xml:space="preserve">Zusatzangaben:</w:t>
      </w:r>
      <w:r>
        <w:t xml:space="preserve">	</w:t>
      </w:r>
      <w:r>
        <w:rPr>
          <w:highlight w:val="yellow"/>
          <w:highlightCs w:val="yellow"/>
        </w:rPr>
        <w:t xml:space="preserve">[Stockwerk, Lage oder Wohnungsnummer]</w:t>
      </w:r>
    </w:p>
    <w:p>
      <w:pPr>
        <w:tabs>
          <w:tab w:val="left" w:pos="2551.5"/>
        </w:tabs>
        <w:spacing w:after="240"/>
        <w:ind w:left="2551" w:hanging="2551"/>
      </w:pPr>
      <w:r>
        <w:t xml:space="preserve">Postleitzahl, Ort:</w:t>
      </w:r>
      <w:r>
        <w:t xml:space="preserve">	</w:t>
      </w:r>
      <w:r>
        <w:rPr>
          <w:highlight w:val="yellow"/>
          <w:highlightCs w:val="yellow"/>
        </w:rPr>
        <w:t xml:space="preserve">[PLZ Ort]</w:t>
      </w:r>
    </w:p>
    <w:p>
      <w:pPr>
        <w:keepNext/>
        <w:spacing w:after="120" w:before="200"/>
      </w:pPr>
      <w:r>
        <w:rPr>
          <w:b/>
          <w:bCs/>
          <w:sz w:val="24"/>
          <w:szCs w:val="24"/>
        </w:rPr>
        <w:t xml:space="preserve">In die Wohnung eingezogen sind folgende Personen</w:t>
      </w:r>
    </w:p>
    <w:tbl>
      <w:tblPr>
        <w:tblW w:type="dxa" w:w="9354"/>
        <w:tblBorders>
          <w:top w:val="single" w:color="BFBFBF" w:sz="4"/>
          <w:left w:val="single" w:color="BFBFBF" w:sz="4"/>
          <w:bottom w:val="single" w:color="BFBFBF" w:sz="4"/>
          <w:right w:val="single" w:color="BFBFBF" w:sz="4"/>
          <w:insideH w:val="single" w:color="BFBFBF" w:sz="4"/>
          <w:insideV w:val="single" w:color="BFBFBF" w:sz="4"/>
        </w:tblBorders>
      </w:tblPr>
      <w:tblGrid>
        <w:gridCol w:w="850"/>
        <w:gridCol w:w="4251"/>
        <w:gridCol w:w="4251"/>
      </w:tblGrid>
      <w:tr>
        <w:trPr>
          <w:tblHeader/>
        </w:trPr>
        <w:tc>
          <w:tcPr>
            <w:tcW w:type="dxa" w:w="850"/>
            <w:tcMar>
              <w:top w:type="dxa" w:w="60"/>
              <w:left w:type="dxa" w:w="100"/>
              <w:bottom w:type="dxa" w:w="60"/>
              <w:right w:type="dxa" w:w="100"/>
            </w:tcMar>
          </w:tcPr>
          <w:p>
            <w:pPr>
              <w:spacing w:after="0" w:before="0"/>
            </w:pPr>
            <w:r>
              <w:rPr>
                <w:b/>
                <w:bCs/>
              </w:rPr>
              <w:t xml:space="preserve">Nr.</w:t>
            </w:r>
          </w:p>
        </w:tc>
        <w:tc>
          <w:tcPr>
            <w:tcW w:type="dxa" w:w="4251"/>
            <w:tcMar>
              <w:top w:type="dxa" w:w="60"/>
              <w:left w:type="dxa" w:w="100"/>
              <w:bottom w:type="dxa" w:w="60"/>
              <w:right w:type="dxa" w:w="100"/>
            </w:tcMar>
          </w:tcPr>
          <w:p>
            <w:pPr>
              <w:spacing w:after="0" w:before="0"/>
            </w:pPr>
            <w:r>
              <w:rPr>
                <w:b/>
                <w:bCs/>
              </w:rPr>
              <w:t xml:space="preserve">Familienname</w:t>
            </w:r>
          </w:p>
        </w:tc>
        <w:tc>
          <w:tcPr>
            <w:tcW w:type="dxa" w:w="4251"/>
            <w:tcMar>
              <w:top w:type="dxa" w:w="60"/>
              <w:left w:type="dxa" w:w="100"/>
              <w:bottom w:type="dxa" w:w="60"/>
              <w:right w:type="dxa" w:w="100"/>
            </w:tcMar>
          </w:tcPr>
          <w:p>
            <w:pPr>
              <w:spacing w:after="0" w:before="0"/>
            </w:pPr>
            <w:r>
              <w:rPr>
                <w:b/>
                <w:bCs/>
              </w:rPr>
              <w:t xml:space="preserve">Vorname(n)</w:t>
            </w:r>
          </w:p>
        </w:tc>
      </w:tr>
      <w:tr>
        <w:trPr>
          <w:tblHeader w:val="false"/>
        </w:trPr>
        <w:tc>
          <w:tcPr>
            <w:tcW w:type="dxa" w:w="850"/>
            <w:tcMar>
              <w:top w:type="dxa" w:w="60"/>
              <w:left w:type="dxa" w:w="100"/>
              <w:bottom w:type="dxa" w:w="60"/>
              <w:right w:type="dxa" w:w="100"/>
            </w:tcMar>
          </w:tcPr>
          <w:p>
            <w:pPr>
              <w:spacing w:after="0" w:before="0"/>
            </w:pPr>
            <w:r>
              <w:rPr>
                <w:b w:val="false"/>
                <w:bCs w:val="false"/>
              </w:rPr>
              <w:t xml:space="preserve">1</w:t>
            </w:r>
          </w:p>
        </w:tc>
        <w:tc>
          <w:tcPr>
            <w:tcW w:type="dxa" w:w="4251"/>
            <w:tcMar>
              <w:top w:type="dxa" w:w="60"/>
              <w:left w:type="dxa" w:w="100"/>
              <w:bottom w:type="dxa" w:w="60"/>
              <w:right w:type="dxa" w:w="100"/>
            </w:tcMar>
          </w:tcPr>
          <w:p>
            <w:pPr>
              <w:spacing w:after="0" w:before="0"/>
            </w:pPr>
          </w:p>
        </w:tc>
        <w:tc>
          <w:tcPr>
            <w:tcW w:type="dxa" w:w="4251"/>
            <w:tcMar>
              <w:top w:type="dxa" w:w="60"/>
              <w:left w:type="dxa" w:w="100"/>
              <w:bottom w:type="dxa" w:w="60"/>
              <w:right w:type="dxa" w:w="100"/>
            </w:tcMar>
          </w:tcPr>
          <w:p>
            <w:pPr>
              <w:spacing w:after="0" w:before="0"/>
            </w:pPr>
          </w:p>
        </w:tc>
      </w:tr>
      <w:tr>
        <w:trPr>
          <w:tblHeader w:val="false"/>
        </w:trPr>
        <w:tc>
          <w:tcPr>
            <w:tcW w:type="dxa" w:w="850"/>
            <w:tcMar>
              <w:top w:type="dxa" w:w="60"/>
              <w:left w:type="dxa" w:w="100"/>
              <w:bottom w:type="dxa" w:w="60"/>
              <w:right w:type="dxa" w:w="100"/>
            </w:tcMar>
          </w:tcPr>
          <w:p>
            <w:pPr>
              <w:spacing w:after="0" w:before="0"/>
            </w:pPr>
            <w:r>
              <w:rPr>
                <w:b w:val="false"/>
                <w:bCs w:val="false"/>
              </w:rPr>
              <w:t xml:space="preserve">2</w:t>
            </w:r>
          </w:p>
        </w:tc>
        <w:tc>
          <w:tcPr>
            <w:tcW w:type="dxa" w:w="4251"/>
            <w:tcMar>
              <w:top w:type="dxa" w:w="60"/>
              <w:left w:type="dxa" w:w="100"/>
              <w:bottom w:type="dxa" w:w="60"/>
              <w:right w:type="dxa" w:w="100"/>
            </w:tcMar>
          </w:tcPr>
          <w:p>
            <w:pPr>
              <w:spacing w:after="0" w:before="0"/>
            </w:pPr>
          </w:p>
        </w:tc>
        <w:tc>
          <w:tcPr>
            <w:tcW w:type="dxa" w:w="4251"/>
            <w:tcMar>
              <w:top w:type="dxa" w:w="60"/>
              <w:left w:type="dxa" w:w="100"/>
              <w:bottom w:type="dxa" w:w="60"/>
              <w:right w:type="dxa" w:w="100"/>
            </w:tcMar>
          </w:tcPr>
          <w:p>
            <w:pPr>
              <w:spacing w:after="0" w:before="0"/>
            </w:pPr>
          </w:p>
        </w:tc>
      </w:tr>
      <w:tr>
        <w:trPr>
          <w:tblHeader w:val="false"/>
        </w:trPr>
        <w:tc>
          <w:tcPr>
            <w:tcW w:type="dxa" w:w="850"/>
            <w:tcMar>
              <w:top w:type="dxa" w:w="60"/>
              <w:left w:type="dxa" w:w="100"/>
              <w:bottom w:type="dxa" w:w="60"/>
              <w:right w:type="dxa" w:w="100"/>
            </w:tcMar>
          </w:tcPr>
          <w:p>
            <w:pPr>
              <w:spacing w:after="0" w:before="0"/>
            </w:pPr>
            <w:r>
              <w:rPr>
                <w:b w:val="false"/>
                <w:bCs w:val="false"/>
              </w:rPr>
              <w:t xml:space="preserve">3</w:t>
            </w:r>
          </w:p>
        </w:tc>
        <w:tc>
          <w:tcPr>
            <w:tcW w:type="dxa" w:w="4251"/>
            <w:tcMar>
              <w:top w:type="dxa" w:w="60"/>
              <w:left w:type="dxa" w:w="100"/>
              <w:bottom w:type="dxa" w:w="60"/>
              <w:right w:type="dxa" w:w="100"/>
            </w:tcMar>
          </w:tcPr>
          <w:p>
            <w:pPr>
              <w:spacing w:after="0" w:before="0"/>
            </w:pPr>
          </w:p>
        </w:tc>
        <w:tc>
          <w:tcPr>
            <w:tcW w:type="dxa" w:w="4251"/>
            <w:tcMar>
              <w:top w:type="dxa" w:w="60"/>
              <w:left w:type="dxa" w:w="100"/>
              <w:bottom w:type="dxa" w:w="60"/>
              <w:right w:type="dxa" w:w="100"/>
            </w:tcMar>
          </w:tcPr>
          <w:p>
            <w:pPr>
              <w:spacing w:after="0" w:before="0"/>
            </w:pPr>
          </w:p>
        </w:tc>
      </w:tr>
      <w:tr>
        <w:trPr>
          <w:tblHeader w:val="false"/>
        </w:trPr>
        <w:tc>
          <w:tcPr>
            <w:tcW w:type="dxa" w:w="850"/>
            <w:tcMar>
              <w:top w:type="dxa" w:w="60"/>
              <w:left w:type="dxa" w:w="100"/>
              <w:bottom w:type="dxa" w:w="60"/>
              <w:right w:type="dxa" w:w="100"/>
            </w:tcMar>
          </w:tcPr>
          <w:p>
            <w:pPr>
              <w:spacing w:after="0" w:before="0"/>
            </w:pPr>
            <w:r>
              <w:rPr>
                <w:b w:val="false"/>
                <w:bCs w:val="false"/>
              </w:rPr>
              <w:t xml:space="preserve">4</w:t>
            </w:r>
          </w:p>
        </w:tc>
        <w:tc>
          <w:tcPr>
            <w:tcW w:type="dxa" w:w="4251"/>
            <w:tcMar>
              <w:top w:type="dxa" w:w="60"/>
              <w:left w:type="dxa" w:w="100"/>
              <w:bottom w:type="dxa" w:w="60"/>
              <w:right w:type="dxa" w:w="100"/>
            </w:tcMar>
          </w:tcPr>
          <w:p>
            <w:pPr>
              <w:spacing w:after="0" w:before="0"/>
            </w:pPr>
          </w:p>
        </w:tc>
        <w:tc>
          <w:tcPr>
            <w:tcW w:type="dxa" w:w="4251"/>
            <w:tcMar>
              <w:top w:type="dxa" w:w="60"/>
              <w:left w:type="dxa" w:w="100"/>
              <w:bottom w:type="dxa" w:w="60"/>
              <w:right w:type="dxa" w:w="100"/>
            </w:tcMar>
          </w:tcPr>
          <w:p>
            <w:pPr>
              <w:spacing w:after="0" w:before="0"/>
            </w:pPr>
          </w:p>
        </w:tc>
      </w:tr>
      <w:tr>
        <w:trPr>
          <w:tblHeader w:val="false"/>
        </w:trPr>
        <w:tc>
          <w:tcPr>
            <w:tcW w:type="dxa" w:w="850"/>
            <w:tcMar>
              <w:top w:type="dxa" w:w="60"/>
              <w:left w:type="dxa" w:w="100"/>
              <w:bottom w:type="dxa" w:w="60"/>
              <w:right w:type="dxa" w:w="100"/>
            </w:tcMar>
          </w:tcPr>
          <w:p>
            <w:pPr>
              <w:spacing w:after="0" w:before="0"/>
            </w:pPr>
            <w:r>
              <w:rPr>
                <w:b w:val="false"/>
                <w:bCs w:val="false"/>
              </w:rPr>
              <w:t xml:space="preserve">5</w:t>
            </w:r>
          </w:p>
        </w:tc>
        <w:tc>
          <w:tcPr>
            <w:tcW w:type="dxa" w:w="4251"/>
            <w:tcMar>
              <w:top w:type="dxa" w:w="60"/>
              <w:left w:type="dxa" w:w="100"/>
              <w:bottom w:type="dxa" w:w="60"/>
              <w:right w:type="dxa" w:w="100"/>
            </w:tcMar>
          </w:tcPr>
          <w:p>
            <w:pPr>
              <w:spacing w:after="0" w:before="0"/>
            </w:pPr>
          </w:p>
        </w:tc>
        <w:tc>
          <w:tcPr>
            <w:tcW w:type="dxa" w:w="4251"/>
            <w:tcMar>
              <w:top w:type="dxa" w:w="60"/>
              <w:left w:type="dxa" w:w="100"/>
              <w:bottom w:type="dxa" w:w="60"/>
              <w:right w:type="dxa" w:w="100"/>
            </w:tcMar>
          </w:tcPr>
          <w:p>
            <w:pPr>
              <w:spacing w:after="0" w:before="0"/>
            </w:pPr>
          </w:p>
        </w:tc>
      </w:tr>
    </w:tbl>
    <w:p>
      <w:pPr>
        <w:spacing w:after="160"/>
      </w:pPr>
    </w:p>
    <w:p>
      <w:pPr>
        <w:spacing w:after="160" w:before="0"/>
      </w:pPr>
      <w:r>
        <w:rPr>
          <w:color w:val="666666"/>
          <w:sz w:val="18"/>
          <w:szCs w:val="18"/>
        </w:rPr>
        <w:t xml:space="preserve">Anzugeben sind alle einziehenden meldepflichtigen Personen, auch Kinder und Personen unter 16 Jahren.</w:t>
      </w:r>
    </w:p>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4677"/>
        <w:gridCol w:w="4677"/>
      </w:tblGrid>
      <w:tr>
        <w:tc>
          <w:tcPr>
            <w:tcW w:type="dxa" w:w="4677"/>
            <w:tcMar>
              <w:left w:type="dxa" w:w="0"/>
              <w:right w:type="dxa" w:w="280"/>
            </w:tcMar>
          </w:tcPr>
          <w:p>
            <w:pPr>
              <w:spacing w:after="600"/>
            </w:pPr>
          </w:p>
          <w:p>
            <w:pPr>
              <w:pBdr>
                <w:top w:val="single" w:color="333333" w:sz="6" w:space="4"/>
              </w:pBdr>
              <w:spacing w:after="0"/>
            </w:pPr>
            <w:r>
              <w:rPr>
                <w:sz w:val="18"/>
                <w:szCs w:val="18"/>
              </w:rPr>
              <w:t xml:space="preserve">Ort, Datum</w:t>
            </w:r>
          </w:p>
        </w:tc>
        <w:tc>
          <w:tcPr>
            <w:tcW w:type="dxa" w:w="4677"/>
            <w:tcMar>
              <w:left w:type="dxa" w:w="0"/>
              <w:right w:type="dxa" w:w="280"/>
            </w:tcMar>
          </w:tcPr>
          <w:p>
            <w:pPr>
              <w:spacing w:after="600"/>
            </w:pPr>
          </w:p>
          <w:p>
            <w:pPr>
              <w:pBdr>
                <w:top w:val="single" w:color="333333" w:sz="6" w:space="4"/>
              </w:pBdr>
              <w:spacing w:after="0"/>
            </w:pPr>
            <w:r>
              <w:rPr>
                <w:sz w:val="18"/>
                <w:szCs w:val="18"/>
              </w:rPr>
              <w:t xml:space="preserve">Unterschrift des Wohnungsgebers</w:t>
            </w:r>
          </w:p>
        </w:tc>
      </w:tr>
    </w:tbl>
    <w:p>
      <w:pPr>
        <w:spacing w:after="160"/>
      </w:pPr>
    </w:p>
    <w:p>
      <w:pPr>
        <w:keepNext/>
        <w:spacing w:after="120" w:before="200"/>
      </w:pPr>
      <w:r>
        <w:rPr>
          <w:b/>
          <w:bCs/>
          <w:sz w:val="24"/>
          <w:szCs w:val="24"/>
        </w:rPr>
        <w:t xml:space="preserve">Nur wenn eine beauftragte Person bestätigt (zum Beispiel die Hausverwaltung)</w:t>
      </w:r>
    </w:p>
    <w:p>
      <w:pPr>
        <w:tabs>
          <w:tab w:val="left" w:pos="2551.5"/>
        </w:tabs>
        <w:spacing w:after="60"/>
        <w:ind w:left="2551" w:hanging="2551"/>
      </w:pPr>
      <w:r>
        <w:t xml:space="preserve">Name oder Bezeichnung:</w:t>
      </w:r>
      <w:r>
        <w:t xml:space="preserve">	</w:t>
      </w:r>
      <w:r>
        <w:rPr>
          <w:highlight w:val="yellow"/>
          <w:highlightCs w:val="yellow"/>
        </w:rPr>
        <w:t xml:space="preserve">[Name oder Firma der beauftragten Person]</w:t>
      </w:r>
    </w:p>
    <w:p>
      <w:pPr>
        <w:tabs>
          <w:tab w:val="left" w:pos="2551.5"/>
        </w:tabs>
        <w:spacing w:after="240"/>
        <w:ind w:left="2551" w:hanging="2551"/>
      </w:pPr>
      <w:r>
        <w:t xml:space="preserve">Anschrift:</w:t>
      </w:r>
      <w:r>
        <w:t xml:space="preserve">	</w:t>
      </w:r>
      <w:r>
        <w:rPr>
          <w:highlight w:val="yellow"/>
          <w:highlightCs w:val="yellow"/>
        </w:rPr>
        <w:t xml:space="preserve">[Straße Hausnummer, PLZ Ort]</w:t>
      </w:r>
    </w:p>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4677"/>
        <w:gridCol w:w="4677"/>
      </w:tblGrid>
      <w:tr>
        <w:tc>
          <w:tcPr>
            <w:tcW w:type="dxa" w:w="4677"/>
            <w:tcMar>
              <w:left w:type="dxa" w:w="0"/>
              <w:right w:type="dxa" w:w="280"/>
            </w:tcMar>
          </w:tcPr>
          <w:p>
            <w:pPr>
              <w:spacing w:after="600"/>
            </w:pPr>
          </w:p>
          <w:p>
            <w:pPr>
              <w:pBdr>
                <w:top w:val="single" w:color="333333" w:sz="6" w:space="4"/>
              </w:pBdr>
              <w:spacing w:after="0"/>
            </w:pPr>
            <w:r>
              <w:rPr>
                <w:sz w:val="18"/>
                <w:szCs w:val="18"/>
              </w:rPr>
              <w:t xml:space="preserve">Ort, Datum</w:t>
            </w:r>
          </w:p>
        </w:tc>
        <w:tc>
          <w:tcPr>
            <w:tcW w:type="dxa" w:w="4677"/>
            <w:tcMar>
              <w:left w:type="dxa" w:w="0"/>
              <w:right w:type="dxa" w:w="280"/>
            </w:tcMar>
          </w:tcPr>
          <w:p>
            <w:pPr>
              <w:spacing w:after="600"/>
            </w:pPr>
          </w:p>
          <w:p>
            <w:pPr>
              <w:pBdr>
                <w:top w:val="single" w:color="333333" w:sz="6" w:space="4"/>
              </w:pBdr>
              <w:spacing w:after="0"/>
            </w:pPr>
            <w:r>
              <w:rPr>
                <w:sz w:val="18"/>
                <w:szCs w:val="18"/>
              </w:rPr>
              <w:t xml:space="preserve">Unterschrift der beauftragten Person</w:t>
            </w:r>
          </w:p>
        </w:tc>
      </w:tr>
    </w:tbl>
    <w:p>
      <w:pPr>
        <w:spacing w:after="160"/>
      </w:pPr>
    </w:p>
    <w:p>
      <w:pPr>
        <w:spacing w:after="160" w:before="0"/>
      </w:pPr>
      <w:r>
        <w:rPr>
          <w:color w:val="666666"/>
          <w:sz w:val="18"/>
          <w:szCs w:val="18"/>
        </w:rPr>
        <w:t xml:space="preserve">Hinweis (§ 19 Abs. 6 BMG): „Es ist verboten, eine Wohnungsanschrift für eine Anmeldung nach § 17 Absatz 1 einem Dritten anzubieten oder zur Verfügung zu stellen, obwohl ein tatsächlicher Bezug der Wohnung durch einen Dritten weder stattfindet noch beabsichtigt ist.“ Ein Verstoß gegen dieses Verbot kann mit einer Geldbuße bis zu 50.000 Euro geahndet werden (§ 54 Abs. 1 und 3 BMG). Wer den Einzug vorsätzlich oder fahrlässig nicht, nicht richtig oder nicht rechtzeitig bestätigt oder eine Bestätigung ausstellt, ohne Wohnungsgeber oder von ihm beauftragt zu sein, kann mit einer Geldbuße bis zu 1.000 Euro belegt werden (§ 54 Abs. 2 Nr. 3 und 4, Abs. 3 BMG).</w:t>
      </w:r>
    </w:p>
    <w:sectPr>
      <w:footerReference w:type="default" r:id="rId7"/>
      <w:pgSz w:w="11906" w:h="16838" w:orient="portrait"/>
      <w:pgMar w:top="1701" w:right="1134" w:bottom="1134" w:left="1418" w:header="708" w:footer="65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6"/>
        <w:szCs w:val="16"/>
      </w:rPr>
      <w:t xml:space="preserve">Seite </w:t>
    </w:r>
    <w:r>
      <w:rPr>
        <w:color w:val="666666"/>
        <w:sz w:val="16"/>
        <w:szCs w:val="16"/>
      </w:rPr>
      <w:fldChar w:fldCharType="begin"/>
      <w:instrText xml:space="preserve">PAGE</w:instrText>
      <w:fldChar w:fldCharType="separate"/>
      <w:fldChar w:fldCharType="end"/>
    </w:r>
    <w:r>
      <w:rPr>
        <w:color w:val="666666"/>
        <w:sz w:val="16"/>
        <w:szCs w:val="16"/>
      </w:rPr>
      <w:t xml:space="preserve"> von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Mieter zieht ein? Wohnungsgeberbestätigung als Vorlage zum Ausfüllen</dc:title>
  <dc:creator>Eigentümer-Ratgeber</dc:creator>
  <cp:lastModifiedBy>Un-named</cp:lastModifiedBy>
  <cp:revision>1</cp:revision>
  <dcterms:created xsi:type="dcterms:W3CDTF">2026-10-04T19:30:09.127Z</dcterms:created>
  <dcterms:modified xsi:type="dcterms:W3CDTF">2026-10-04T19:30:09.127Z</dcterms:modified>
</cp:coreProperties>
</file>

<file path=docProps/custom.xml><?xml version="1.0" encoding="utf-8"?>
<Properties xmlns="http://schemas.openxmlformats.org/officeDocument/2006/custom-properties" xmlns:vt="http://schemas.openxmlformats.org/officeDocument/2006/docPropsVTypes"/>
</file>